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2010BF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3D0467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219.7pt;margin-top:-2.05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3D0467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5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3D0467" w:rsidP="002833DD">
                  <w:pPr>
                    <w:jc w:val="center"/>
                    <w:rPr>
                      <w:rStyle w:val="Hipervnculo"/>
                    </w:rPr>
                  </w:pPr>
                  <w:hyperlink r:id="rId6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32F2D" w:rsidRDefault="007D6790" w:rsidP="00F97DA8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</w:p>
    <w:p w:rsidR="00F97DA8" w:rsidRDefault="00166194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Nivel</w:t>
      </w:r>
      <w:proofErr w:type="gramStart"/>
      <w:r>
        <w:rPr>
          <w:b/>
          <w:sz w:val="28"/>
          <w:szCs w:val="28"/>
        </w:rPr>
        <w:t>:  8</w:t>
      </w:r>
      <w:proofErr w:type="gramEnd"/>
      <w:r>
        <w:rPr>
          <w:b/>
          <w:sz w:val="28"/>
          <w:szCs w:val="28"/>
        </w:rPr>
        <w:t>° básico.</w:t>
      </w:r>
    </w:p>
    <w:p w:rsidR="00166194" w:rsidRDefault="00166194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Asignatura: Matemática, Historia, Lenguaje, Ciencias Naturales, </w:t>
      </w:r>
      <w:proofErr w:type="gramStart"/>
      <w:r>
        <w:rPr>
          <w:b/>
          <w:sz w:val="28"/>
          <w:szCs w:val="28"/>
        </w:rPr>
        <w:t>Inglés</w:t>
      </w:r>
      <w:proofErr w:type="gramEnd"/>
      <w:r>
        <w:rPr>
          <w:b/>
          <w:sz w:val="28"/>
          <w:szCs w:val="28"/>
        </w:rPr>
        <w:t>, Tecnología, Música, Artes Visuales, Ed. Física.</w:t>
      </w:r>
    </w:p>
    <w:p w:rsidR="00166194" w:rsidRDefault="00166194" w:rsidP="00F97DA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Matemática :</w:t>
      </w:r>
      <w:proofErr w:type="gramEnd"/>
    </w:p>
    <w:p w:rsidR="00166194" w:rsidRDefault="00166194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-Realizar una guía de ejercicios en el cuaderno (Números enteros y racionales).</w:t>
      </w:r>
    </w:p>
    <w:p w:rsidR="00166194" w:rsidRDefault="00166194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Historia: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Monarquía absoluta (guía).</w:t>
      </w:r>
    </w:p>
    <w:p w:rsidR="00166194" w:rsidRPr="00166194" w:rsidRDefault="00166194" w:rsidP="00166194">
      <w:pPr>
        <w:pStyle w:val="Prrafodelista"/>
        <w:ind w:left="0"/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t xml:space="preserve">Inglés: 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Guía de trabajo (días, meses y estaciones del año). </w:t>
      </w:r>
    </w:p>
    <w:p w:rsidR="00166194" w:rsidRPr="00166194" w:rsidRDefault="00166194" w:rsidP="00166194">
      <w:pPr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t xml:space="preserve">Lenguaje: 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Epopeya (guía de análisis de una epopeya). </w:t>
      </w:r>
    </w:p>
    <w:p w:rsidR="00166194" w:rsidRPr="00166194" w:rsidRDefault="00166194" w:rsidP="00166194">
      <w:pPr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t xml:space="preserve">Ciencias: 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Los sistemas respiratorios, circulatorios y digestivos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realizar carpeta explicando cada una de las funciones de dicho sistema).</w:t>
      </w:r>
    </w:p>
    <w:p w:rsidR="00166194" w:rsidRDefault="00166194" w:rsidP="00166194">
      <w:pPr>
        <w:pStyle w:val="Prrafodelista"/>
        <w:ind w:left="0"/>
        <w:jc w:val="both"/>
        <w:rPr>
          <w:b/>
          <w:sz w:val="28"/>
          <w:szCs w:val="28"/>
          <w:u w:val="single"/>
        </w:rPr>
      </w:pPr>
    </w:p>
    <w:p w:rsidR="00166194" w:rsidRPr="00166194" w:rsidRDefault="00166194" w:rsidP="00166194">
      <w:pPr>
        <w:pStyle w:val="Prrafodelista"/>
        <w:ind w:left="0"/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t>Tecnología: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Artefactos tecnológicos (Guía de trabajo).</w:t>
      </w:r>
    </w:p>
    <w:p w:rsidR="00166194" w:rsidRPr="00166194" w:rsidRDefault="00166194" w:rsidP="00166194">
      <w:pPr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t xml:space="preserve">Artes visuales: 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Paisajismo (realizar un folleto).</w:t>
      </w:r>
    </w:p>
    <w:p w:rsidR="00166194" w:rsidRPr="00166194" w:rsidRDefault="00166194" w:rsidP="00166194">
      <w:pPr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lastRenderedPageBreak/>
        <w:t xml:space="preserve">Música: </w:t>
      </w:r>
    </w:p>
    <w:p w:rsid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Presentaciones musicales </w:t>
      </w:r>
      <w:proofErr w:type="gramStart"/>
      <w:r>
        <w:rPr>
          <w:b/>
          <w:sz w:val="28"/>
          <w:szCs w:val="28"/>
        </w:rPr>
        <w:t>( trabajo</w:t>
      </w:r>
      <w:proofErr w:type="gramEnd"/>
      <w:r>
        <w:rPr>
          <w:b/>
          <w:sz w:val="28"/>
          <w:szCs w:val="28"/>
        </w:rPr>
        <w:t xml:space="preserve"> en cuaderno).</w:t>
      </w:r>
    </w:p>
    <w:p w:rsidR="00166194" w:rsidRPr="00166194" w:rsidRDefault="00166194" w:rsidP="00166194">
      <w:pPr>
        <w:jc w:val="both"/>
        <w:rPr>
          <w:b/>
          <w:sz w:val="28"/>
          <w:szCs w:val="28"/>
          <w:u w:val="single"/>
        </w:rPr>
      </w:pPr>
      <w:r w:rsidRPr="00166194">
        <w:rPr>
          <w:b/>
          <w:sz w:val="28"/>
          <w:szCs w:val="28"/>
          <w:u w:val="single"/>
        </w:rPr>
        <w:t xml:space="preserve">Ed. Física: </w:t>
      </w:r>
    </w:p>
    <w:p w:rsidR="00166194" w:rsidRPr="00166194" w:rsidRDefault="00166194" w:rsidP="0016619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Elaborar una carpeta escrita a mano, en hoja cuadriculada con 10 reglas, </w:t>
      </w:r>
      <w:proofErr w:type="gramStart"/>
      <w:r>
        <w:rPr>
          <w:b/>
          <w:sz w:val="28"/>
          <w:szCs w:val="28"/>
        </w:rPr>
        <w:t>( por</w:t>
      </w:r>
      <w:proofErr w:type="gramEnd"/>
      <w:r>
        <w:rPr>
          <w:b/>
          <w:sz w:val="28"/>
          <w:szCs w:val="28"/>
        </w:rPr>
        <w:t xml:space="preserve"> deporte) de dos deportes individuales y dos deportes de oposición. </w:t>
      </w:r>
    </w:p>
    <w:p w:rsidR="00166194" w:rsidRDefault="00166194" w:rsidP="00166194">
      <w:pPr>
        <w:pStyle w:val="Prrafodelista"/>
        <w:jc w:val="both"/>
        <w:rPr>
          <w:b/>
          <w:sz w:val="28"/>
          <w:szCs w:val="28"/>
        </w:rPr>
      </w:pPr>
    </w:p>
    <w:p w:rsidR="00166194" w:rsidRDefault="00166194" w:rsidP="00166194">
      <w:pPr>
        <w:pStyle w:val="Prrafodelista"/>
        <w:jc w:val="both"/>
        <w:rPr>
          <w:b/>
          <w:sz w:val="28"/>
          <w:szCs w:val="28"/>
        </w:rPr>
      </w:pPr>
    </w:p>
    <w:p w:rsidR="00166194" w:rsidRPr="00166194" w:rsidRDefault="00166194" w:rsidP="00166194">
      <w:pPr>
        <w:ind w:left="360"/>
        <w:jc w:val="both"/>
        <w:rPr>
          <w:b/>
          <w:sz w:val="28"/>
          <w:szCs w:val="28"/>
        </w:rPr>
      </w:pPr>
    </w:p>
    <w:p w:rsidR="00166194" w:rsidRDefault="00166194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Página de consulta y acceso a textos escolares en formato digital:</w:t>
      </w:r>
    </w:p>
    <w:p w:rsidR="008C53D7" w:rsidRPr="008C53D7" w:rsidRDefault="003D0467" w:rsidP="00F97DA8">
      <w:pPr>
        <w:jc w:val="both"/>
        <w:rPr>
          <w:b/>
          <w:sz w:val="28"/>
          <w:szCs w:val="28"/>
        </w:rPr>
      </w:pPr>
      <w:hyperlink r:id="rId9" w:history="1">
        <w:r w:rsidR="008C53D7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p w:rsidR="008C53D7" w:rsidRPr="00F97DA8" w:rsidRDefault="008C53D7" w:rsidP="00F97DA8">
      <w:pPr>
        <w:jc w:val="both"/>
        <w:rPr>
          <w:b/>
          <w:sz w:val="28"/>
          <w:szCs w:val="28"/>
        </w:rPr>
      </w:pPr>
    </w:p>
    <w:sectPr w:rsidR="008C53D7" w:rsidRPr="00F97DA8" w:rsidSect="00F32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3376"/>
    <w:multiLevelType w:val="hybridMultilevel"/>
    <w:tmpl w:val="03368D96"/>
    <w:lvl w:ilvl="0" w:tplc="C8A893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833DD"/>
    <w:rsid w:val="00166194"/>
    <w:rsid w:val="002010BF"/>
    <w:rsid w:val="002833DD"/>
    <w:rsid w:val="003D0467"/>
    <w:rsid w:val="007B1A9F"/>
    <w:rsid w:val="007D6790"/>
    <w:rsid w:val="007F7370"/>
    <w:rsid w:val="008C53D7"/>
    <w:rsid w:val="00965145"/>
    <w:rsid w:val="009B79ED"/>
    <w:rsid w:val="00A61843"/>
    <w:rsid w:val="00B501DC"/>
    <w:rsid w:val="00BC1909"/>
    <w:rsid w:val="00E13EE6"/>
    <w:rsid w:val="00EB0F13"/>
    <w:rsid w:val="00F32F2D"/>
    <w:rsid w:val="00F97DA8"/>
    <w:rsid w:val="00FB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6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6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alfonso.c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lanificacionessanalfons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rendoenlinea.mineduc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4</cp:revision>
  <cp:lastPrinted>2020-03-17T15:32:00Z</cp:lastPrinted>
  <dcterms:created xsi:type="dcterms:W3CDTF">2020-03-17T15:19:00Z</dcterms:created>
  <dcterms:modified xsi:type="dcterms:W3CDTF">2020-03-17T15:32:00Z</dcterms:modified>
</cp:coreProperties>
</file>